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B6" w:rsidRPr="00140C0C" w:rsidRDefault="005E78B6">
      <w:pPr>
        <w:pStyle w:val="a3"/>
        <w:rPr>
          <w:sz w:val="20"/>
        </w:rPr>
      </w:pPr>
    </w:p>
    <w:p w:rsidR="00BD6ECA" w:rsidRPr="00140C0C" w:rsidRDefault="00140C0C" w:rsidP="00BD6ECA">
      <w:pPr>
        <w:widowControl/>
        <w:autoSpaceDE/>
        <w:autoSpaceDN/>
        <w:spacing w:after="240" w:line="276" w:lineRule="auto"/>
        <w:jc w:val="center"/>
        <w:rPr>
          <w:rFonts w:eastAsia="Arial"/>
          <w:b/>
          <w:sz w:val="24"/>
          <w:szCs w:val="24"/>
          <w:lang w:val="ru" w:eastAsia="ru-RU"/>
        </w:rPr>
      </w:pPr>
      <w:r w:rsidRPr="00140C0C">
        <w:rPr>
          <w:rFonts w:eastAsia="Arial"/>
          <w:b/>
          <w:sz w:val="24"/>
          <w:szCs w:val="24"/>
          <w:lang w:val="ru" w:eastAsia="ru-RU"/>
        </w:rPr>
        <w:t>И</w:t>
      </w:r>
      <w:r w:rsidR="00BD6ECA" w:rsidRPr="00140C0C">
        <w:rPr>
          <w:rFonts w:eastAsia="Arial"/>
          <w:b/>
          <w:sz w:val="24"/>
          <w:szCs w:val="24"/>
          <w:lang w:val="ru" w:eastAsia="ru-RU"/>
        </w:rPr>
        <w:t>нформаци</w:t>
      </w:r>
      <w:r w:rsidRPr="00140C0C">
        <w:rPr>
          <w:rFonts w:eastAsia="Arial"/>
          <w:b/>
          <w:sz w:val="24"/>
          <w:szCs w:val="24"/>
          <w:lang w:val="ru" w:eastAsia="ru-RU"/>
        </w:rPr>
        <w:t>я</w:t>
      </w:r>
      <w:r w:rsidR="00BD6ECA" w:rsidRPr="00140C0C">
        <w:rPr>
          <w:rFonts w:eastAsia="Arial"/>
          <w:b/>
          <w:sz w:val="24"/>
          <w:szCs w:val="24"/>
          <w:lang w:eastAsia="ru-RU"/>
        </w:rPr>
        <w:t xml:space="preserve"> о мероприяти</w:t>
      </w:r>
      <w:r w:rsidRPr="00140C0C">
        <w:rPr>
          <w:rFonts w:eastAsia="Arial"/>
          <w:b/>
          <w:sz w:val="24"/>
          <w:szCs w:val="24"/>
          <w:lang w:eastAsia="ru-RU"/>
        </w:rPr>
        <w:t>и</w:t>
      </w:r>
      <w:r w:rsidR="00BD6ECA" w:rsidRPr="00140C0C">
        <w:rPr>
          <w:rFonts w:eastAsia="Arial"/>
          <w:b/>
          <w:sz w:val="24"/>
          <w:szCs w:val="24"/>
          <w:lang w:eastAsia="ru-RU"/>
        </w:rPr>
        <w:t xml:space="preserve"> в рамках Петербургского международного образовательного форума (ПМОФ 2022)</w:t>
      </w:r>
    </w:p>
    <w:tbl>
      <w:tblPr>
        <w:tblW w:w="9356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10"/>
        <w:gridCol w:w="6946"/>
      </w:tblGrid>
      <w:tr w:rsidR="00140C0C" w:rsidRPr="00140C0C" w:rsidTr="00C82557">
        <w:trPr>
          <w:trHeight w:val="687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140C0C" w:rsidRDefault="00BD6ECA" w:rsidP="00BD6ECA">
            <w:pPr>
              <w:widowControl/>
              <w:autoSpaceDE/>
              <w:autoSpaceDN/>
              <w:spacing w:after="240" w:line="276" w:lineRule="auto"/>
              <w:ind w:left="140" w:right="140"/>
              <w:rPr>
                <w:rFonts w:eastAsia="Arial"/>
                <w:sz w:val="24"/>
                <w:szCs w:val="24"/>
                <w:lang w:val="ru" w:eastAsia="ru-RU"/>
              </w:rPr>
            </w:pPr>
            <w:r w:rsidRPr="00140C0C">
              <w:rPr>
                <w:rFonts w:eastAsia="Arial"/>
                <w:sz w:val="24"/>
                <w:szCs w:val="24"/>
                <w:lang w:val="ru" w:eastAsia="ru-RU"/>
              </w:rPr>
              <w:t>Название мероприятия</w:t>
            </w:r>
          </w:p>
        </w:tc>
        <w:tc>
          <w:tcPr>
            <w:tcW w:w="6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140C0C" w:rsidRDefault="00D0609F" w:rsidP="00BD6ECA">
            <w:pPr>
              <w:widowControl/>
              <w:autoSpaceDE/>
              <w:autoSpaceDN/>
              <w:spacing w:after="240" w:line="276" w:lineRule="auto"/>
              <w:ind w:left="140" w:right="140"/>
              <w:rPr>
                <w:rFonts w:eastAsia="Arial"/>
                <w:i/>
                <w:sz w:val="24"/>
                <w:szCs w:val="24"/>
                <w:lang w:val="ru" w:eastAsia="ru-RU"/>
              </w:rPr>
            </w:pPr>
            <w:r w:rsidRPr="00140C0C">
              <w:rPr>
                <w:rFonts w:eastAsia="Arial"/>
                <w:i/>
                <w:sz w:val="24"/>
                <w:szCs w:val="24"/>
                <w:lang w:val="ru" w:eastAsia="ru-RU"/>
              </w:rPr>
              <w:t>Трудовое обучение в контексте современного образования обучающихся с ограниченными возможностями здоровья</w:t>
            </w:r>
          </w:p>
        </w:tc>
      </w:tr>
      <w:tr w:rsidR="00140C0C" w:rsidRPr="00140C0C" w:rsidTr="00C82557">
        <w:trPr>
          <w:trHeight w:val="608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140C0C" w:rsidRDefault="00BD6ECA" w:rsidP="00BD6ECA">
            <w:pPr>
              <w:widowControl/>
              <w:autoSpaceDE/>
              <w:autoSpaceDN/>
              <w:spacing w:after="240" w:line="276" w:lineRule="auto"/>
              <w:ind w:left="140" w:right="140"/>
              <w:rPr>
                <w:rFonts w:eastAsia="Arial"/>
                <w:sz w:val="24"/>
                <w:szCs w:val="24"/>
                <w:lang w:val="ru" w:eastAsia="ru-RU"/>
              </w:rPr>
            </w:pPr>
            <w:r w:rsidRPr="00140C0C">
              <w:rPr>
                <w:rFonts w:eastAsia="Arial"/>
                <w:sz w:val="24"/>
                <w:szCs w:val="24"/>
                <w:lang w:val="ru" w:eastAsia="ru-RU"/>
              </w:rPr>
              <w:t>Даты проведения мероприятия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140C0C" w:rsidRDefault="00D0609F" w:rsidP="00BD6ECA">
            <w:pPr>
              <w:widowControl/>
              <w:autoSpaceDE/>
              <w:autoSpaceDN/>
              <w:spacing w:after="240" w:line="276" w:lineRule="auto"/>
              <w:ind w:left="140" w:right="140"/>
              <w:rPr>
                <w:rFonts w:eastAsia="Arial"/>
                <w:i/>
                <w:sz w:val="24"/>
                <w:szCs w:val="24"/>
                <w:lang w:val="ru" w:eastAsia="ru-RU"/>
              </w:rPr>
            </w:pPr>
            <w:r w:rsidRPr="00140C0C">
              <w:rPr>
                <w:rFonts w:eastAsia="Arial"/>
                <w:i/>
                <w:sz w:val="24"/>
                <w:szCs w:val="24"/>
                <w:lang w:val="ru" w:eastAsia="ru-RU"/>
              </w:rPr>
              <w:t>24.03.2022</w:t>
            </w:r>
          </w:p>
        </w:tc>
      </w:tr>
      <w:tr w:rsidR="00140C0C" w:rsidRPr="00140C0C" w:rsidTr="00C82557">
        <w:trPr>
          <w:trHeight w:val="524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140C0C" w:rsidRDefault="00BD6ECA" w:rsidP="00BD6ECA">
            <w:pPr>
              <w:widowControl/>
              <w:autoSpaceDE/>
              <w:autoSpaceDN/>
              <w:spacing w:after="240" w:line="276" w:lineRule="auto"/>
              <w:ind w:left="140" w:right="140"/>
              <w:rPr>
                <w:rFonts w:eastAsia="Arial"/>
                <w:sz w:val="24"/>
                <w:szCs w:val="24"/>
                <w:lang w:val="ru" w:eastAsia="ru-RU"/>
              </w:rPr>
            </w:pPr>
            <w:r w:rsidRPr="00140C0C">
              <w:rPr>
                <w:rFonts w:eastAsia="Arial"/>
                <w:sz w:val="24"/>
                <w:szCs w:val="24"/>
                <w:lang w:val="ru" w:eastAsia="ru-RU"/>
              </w:rPr>
              <w:t>Место проведения мероприятия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140C0C" w:rsidRDefault="00D0609F" w:rsidP="00BD6ECA">
            <w:pPr>
              <w:widowControl/>
              <w:autoSpaceDE/>
              <w:autoSpaceDN/>
              <w:spacing w:after="240" w:line="276" w:lineRule="auto"/>
              <w:ind w:left="140" w:right="140"/>
              <w:rPr>
                <w:rFonts w:eastAsia="Arial"/>
                <w:i/>
                <w:sz w:val="24"/>
                <w:szCs w:val="24"/>
                <w:lang w:val="ru" w:eastAsia="ru-RU"/>
              </w:rPr>
            </w:pPr>
            <w:r w:rsidRPr="00140C0C">
              <w:rPr>
                <w:rFonts w:eastAsia="Arial"/>
                <w:i/>
                <w:sz w:val="24"/>
                <w:szCs w:val="24"/>
                <w:lang w:val="ru" w:eastAsia="ru-RU"/>
              </w:rPr>
              <w:t>Государственное бюджетное общеобразовательное учреждение школа №627 Невского района Санкт-Петербурга</w:t>
            </w:r>
          </w:p>
          <w:p w:rsidR="00D0609F" w:rsidRPr="00140C0C" w:rsidRDefault="00D0609F" w:rsidP="00BD6ECA">
            <w:pPr>
              <w:widowControl/>
              <w:autoSpaceDE/>
              <w:autoSpaceDN/>
              <w:spacing w:after="240" w:line="276" w:lineRule="auto"/>
              <w:ind w:left="140" w:right="140"/>
              <w:rPr>
                <w:rFonts w:eastAsia="Arial"/>
                <w:i/>
                <w:sz w:val="24"/>
                <w:szCs w:val="24"/>
                <w:lang w:val="ru" w:eastAsia="ru-RU"/>
              </w:rPr>
            </w:pPr>
            <w:r w:rsidRPr="00140C0C">
              <w:rPr>
                <w:rFonts w:eastAsia="Arial"/>
                <w:i/>
                <w:sz w:val="24"/>
                <w:szCs w:val="24"/>
                <w:lang w:val="ru" w:eastAsia="ru-RU"/>
              </w:rPr>
              <w:t>Санкт-Петербург, ул. Новоселов, д 11 лит А</w:t>
            </w:r>
          </w:p>
        </w:tc>
      </w:tr>
      <w:tr w:rsidR="00140C0C" w:rsidRPr="00140C0C" w:rsidTr="00C82557">
        <w:trPr>
          <w:trHeight w:val="60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140C0C" w:rsidRDefault="00BD6ECA" w:rsidP="00BD6ECA">
            <w:pPr>
              <w:widowControl/>
              <w:autoSpaceDE/>
              <w:autoSpaceDN/>
              <w:spacing w:after="240" w:line="276" w:lineRule="auto"/>
              <w:ind w:left="140" w:right="140"/>
              <w:rPr>
                <w:rFonts w:eastAsia="Arial"/>
                <w:sz w:val="24"/>
                <w:szCs w:val="24"/>
                <w:lang w:eastAsia="ru-RU"/>
              </w:rPr>
            </w:pPr>
            <w:r w:rsidRPr="00140C0C">
              <w:rPr>
                <w:rFonts w:eastAsia="Arial"/>
                <w:sz w:val="24"/>
                <w:szCs w:val="24"/>
                <w:lang w:val="ru" w:eastAsia="ru-RU"/>
              </w:rPr>
              <w:t>Организатор</w:t>
            </w:r>
            <w:r w:rsidRPr="00140C0C">
              <w:rPr>
                <w:rFonts w:eastAsia="Arial"/>
                <w:sz w:val="24"/>
                <w:szCs w:val="24"/>
                <w:lang w:eastAsia="ru-RU"/>
              </w:rPr>
              <w:t xml:space="preserve"> (-ы)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140C0C" w:rsidRDefault="00D0609F" w:rsidP="00D0609F">
            <w:pPr>
              <w:widowControl/>
              <w:autoSpaceDE/>
              <w:autoSpaceDN/>
              <w:spacing w:after="240" w:line="276" w:lineRule="auto"/>
              <w:ind w:left="140" w:right="140"/>
              <w:rPr>
                <w:rFonts w:eastAsia="Arial"/>
                <w:i/>
                <w:sz w:val="24"/>
                <w:szCs w:val="24"/>
                <w:lang w:val="ru" w:eastAsia="ru-RU"/>
              </w:rPr>
            </w:pPr>
            <w:r w:rsidRPr="00140C0C">
              <w:rPr>
                <w:rFonts w:eastAsia="Arial"/>
                <w:i/>
                <w:sz w:val="24"/>
                <w:szCs w:val="24"/>
                <w:lang w:val="ru" w:eastAsia="ru-RU"/>
              </w:rPr>
              <w:t>Государственное бюджетное общеобразовательное учреждение школа №627 Н</w:t>
            </w:r>
            <w:r w:rsidRPr="00140C0C">
              <w:rPr>
                <w:rFonts w:eastAsia="Arial"/>
                <w:i/>
                <w:sz w:val="24"/>
                <w:szCs w:val="24"/>
                <w:lang w:val="ru" w:eastAsia="ru-RU"/>
              </w:rPr>
              <w:t>евского района Санкт-Петербурга</w:t>
            </w:r>
          </w:p>
        </w:tc>
      </w:tr>
      <w:tr w:rsidR="00140C0C" w:rsidRPr="00140C0C" w:rsidTr="00C82557">
        <w:trPr>
          <w:trHeight w:val="1132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140C0C" w:rsidRDefault="00BD6ECA" w:rsidP="00BD6ECA">
            <w:pPr>
              <w:widowControl/>
              <w:autoSpaceDE/>
              <w:autoSpaceDN/>
              <w:spacing w:after="240" w:line="276" w:lineRule="auto"/>
              <w:ind w:left="140" w:right="140"/>
              <w:rPr>
                <w:rFonts w:eastAsia="Arial"/>
                <w:sz w:val="24"/>
                <w:szCs w:val="24"/>
                <w:lang w:val="ru" w:eastAsia="ru-RU"/>
              </w:rPr>
            </w:pPr>
            <w:r w:rsidRPr="00140C0C">
              <w:rPr>
                <w:rFonts w:eastAsia="Arial"/>
                <w:sz w:val="24"/>
                <w:szCs w:val="24"/>
                <w:lang w:val="ru" w:eastAsia="ru-RU"/>
              </w:rPr>
              <w:t>Участники (целевая аудитория)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09F" w:rsidRPr="00140C0C" w:rsidRDefault="00D0609F" w:rsidP="00BD6ECA">
            <w:pPr>
              <w:widowControl/>
              <w:autoSpaceDE/>
              <w:autoSpaceDN/>
              <w:spacing w:after="240" w:line="276" w:lineRule="auto"/>
              <w:ind w:left="140" w:right="140"/>
              <w:rPr>
                <w:rFonts w:eastAsia="Arial"/>
                <w:i/>
                <w:sz w:val="24"/>
                <w:szCs w:val="24"/>
                <w:lang w:val="ru" w:eastAsia="ru-RU"/>
              </w:rPr>
            </w:pPr>
            <w:r w:rsidRPr="00140C0C">
              <w:rPr>
                <w:rFonts w:eastAsia="Arial"/>
                <w:i/>
                <w:sz w:val="24"/>
                <w:szCs w:val="24"/>
                <w:lang w:val="ru" w:eastAsia="ru-RU"/>
              </w:rPr>
              <w:t>Очно: 49 человек</w:t>
            </w:r>
          </w:p>
          <w:p w:rsidR="00BD6ECA" w:rsidRPr="00140C0C" w:rsidRDefault="00D0609F" w:rsidP="00BD6ECA">
            <w:pPr>
              <w:widowControl/>
              <w:autoSpaceDE/>
              <w:autoSpaceDN/>
              <w:spacing w:after="240" w:line="276" w:lineRule="auto"/>
              <w:ind w:left="140" w:right="140"/>
              <w:rPr>
                <w:rFonts w:eastAsia="Arial"/>
                <w:i/>
                <w:sz w:val="24"/>
                <w:szCs w:val="24"/>
                <w:lang w:eastAsia="ru-RU"/>
              </w:rPr>
            </w:pPr>
            <w:r w:rsidRPr="00140C0C">
              <w:rPr>
                <w:rFonts w:eastAsia="Arial"/>
                <w:i/>
                <w:sz w:val="24"/>
                <w:szCs w:val="24"/>
                <w:lang w:val="ru" w:eastAsia="ru-RU"/>
              </w:rPr>
              <w:t>Дистанционно: 10 человек (Архангельская область)</w:t>
            </w:r>
            <w:r w:rsidR="00BD6ECA" w:rsidRPr="00140C0C">
              <w:rPr>
                <w:rFonts w:eastAsia="Arial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0C0C" w:rsidRPr="00140C0C" w:rsidTr="00C82557">
        <w:trPr>
          <w:trHeight w:val="726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140C0C" w:rsidRDefault="00BD6ECA" w:rsidP="00BD6ECA">
            <w:pPr>
              <w:widowControl/>
              <w:autoSpaceDE/>
              <w:autoSpaceDN/>
              <w:spacing w:after="240" w:line="276" w:lineRule="auto"/>
              <w:ind w:left="140" w:right="140"/>
              <w:rPr>
                <w:rFonts w:eastAsia="Arial"/>
                <w:sz w:val="24"/>
                <w:szCs w:val="24"/>
                <w:lang w:val="ru" w:eastAsia="ru-RU"/>
              </w:rPr>
            </w:pPr>
            <w:r w:rsidRPr="00140C0C">
              <w:rPr>
                <w:rFonts w:eastAsia="Arial"/>
                <w:sz w:val="24"/>
                <w:szCs w:val="24"/>
                <w:lang w:eastAsia="ru-RU"/>
              </w:rPr>
              <w:t>О</w:t>
            </w:r>
            <w:r w:rsidRPr="00140C0C">
              <w:rPr>
                <w:rFonts w:eastAsia="Arial"/>
                <w:sz w:val="24"/>
                <w:szCs w:val="24"/>
                <w:lang w:val="ru" w:eastAsia="ru-RU"/>
              </w:rPr>
              <w:t xml:space="preserve">писание мероприятия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140C0C" w:rsidRDefault="00D0609F" w:rsidP="00BD23F1">
            <w:pPr>
              <w:widowControl/>
              <w:autoSpaceDE/>
              <w:autoSpaceDN/>
              <w:spacing w:after="240" w:line="276" w:lineRule="auto"/>
              <w:ind w:left="142" w:right="142"/>
              <w:rPr>
                <w:sz w:val="23"/>
                <w:szCs w:val="23"/>
                <w:shd w:val="clear" w:color="auto" w:fill="FFFFFF"/>
              </w:rPr>
            </w:pPr>
            <w:r w:rsidRPr="00140C0C">
              <w:rPr>
                <w:sz w:val="23"/>
                <w:szCs w:val="23"/>
                <w:shd w:val="clear" w:color="auto" w:fill="FFFFFF"/>
              </w:rPr>
              <w:t xml:space="preserve">Работа по формированию трудовых навыков детей с ограниченными возможностями здоровья является основой профориентации, даёт путёвку во взрослую жизнь подрастающему поколению. ГБОУ школа № 627 Невского района Санкт-Петербурга </w:t>
            </w:r>
            <w:r w:rsidR="00BD23F1" w:rsidRPr="00140C0C">
              <w:rPr>
                <w:sz w:val="23"/>
                <w:szCs w:val="23"/>
                <w:shd w:val="clear" w:color="auto" w:fill="FFFFFF"/>
              </w:rPr>
              <w:t>продемонстрировала свой</w:t>
            </w:r>
            <w:r w:rsidRPr="00140C0C">
              <w:rPr>
                <w:sz w:val="23"/>
                <w:szCs w:val="23"/>
                <w:shd w:val="clear" w:color="auto" w:fill="FFFFFF"/>
              </w:rPr>
              <w:t xml:space="preserve"> обширный опыт адаптации образовательных программ п</w:t>
            </w:r>
            <w:bookmarkStart w:id="0" w:name="_GoBack"/>
            <w:bookmarkEnd w:id="0"/>
            <w:r w:rsidRPr="00140C0C">
              <w:rPr>
                <w:sz w:val="23"/>
                <w:szCs w:val="23"/>
                <w:shd w:val="clear" w:color="auto" w:fill="FFFFFF"/>
              </w:rPr>
              <w:t>од возможности обучающихся с тяжёлыми множественными нарушениями развития, реализ</w:t>
            </w:r>
            <w:r w:rsidR="00BD23F1" w:rsidRPr="00140C0C">
              <w:rPr>
                <w:sz w:val="23"/>
                <w:szCs w:val="23"/>
                <w:shd w:val="clear" w:color="auto" w:fill="FFFFFF"/>
              </w:rPr>
              <w:t>ацию</w:t>
            </w:r>
            <w:r w:rsidRPr="00140C0C">
              <w:rPr>
                <w:sz w:val="23"/>
                <w:szCs w:val="23"/>
                <w:shd w:val="clear" w:color="auto" w:fill="FFFFFF"/>
              </w:rPr>
              <w:t xml:space="preserve"> авторски</w:t>
            </w:r>
            <w:r w:rsidR="00BD23F1" w:rsidRPr="00140C0C">
              <w:rPr>
                <w:sz w:val="23"/>
                <w:szCs w:val="23"/>
                <w:shd w:val="clear" w:color="auto" w:fill="FFFFFF"/>
              </w:rPr>
              <w:t xml:space="preserve">х </w:t>
            </w:r>
            <w:r w:rsidRPr="00140C0C">
              <w:rPr>
                <w:sz w:val="23"/>
                <w:szCs w:val="23"/>
                <w:shd w:val="clear" w:color="auto" w:fill="FFFFFF"/>
              </w:rPr>
              <w:t xml:space="preserve">методик трудового обучения, </w:t>
            </w:r>
            <w:r w:rsidR="00BD23F1" w:rsidRPr="00140C0C">
              <w:rPr>
                <w:sz w:val="23"/>
                <w:szCs w:val="23"/>
                <w:shd w:val="clear" w:color="auto" w:fill="FFFFFF"/>
              </w:rPr>
              <w:t>результаты участия</w:t>
            </w:r>
            <w:r w:rsidRPr="00140C0C">
              <w:rPr>
                <w:sz w:val="23"/>
                <w:szCs w:val="23"/>
                <w:shd w:val="clear" w:color="auto" w:fill="FFFFFF"/>
              </w:rPr>
              <w:t xml:space="preserve"> в движен</w:t>
            </w:r>
            <w:r w:rsidR="00BD23F1" w:rsidRPr="00140C0C">
              <w:rPr>
                <w:sz w:val="23"/>
                <w:szCs w:val="23"/>
                <w:shd w:val="clear" w:color="auto" w:fill="FFFFFF"/>
              </w:rPr>
              <w:t>иях «</w:t>
            </w:r>
            <w:proofErr w:type="spellStart"/>
            <w:r w:rsidR="00BD23F1" w:rsidRPr="00140C0C">
              <w:rPr>
                <w:sz w:val="23"/>
                <w:szCs w:val="23"/>
                <w:shd w:val="clear" w:color="auto" w:fill="FFFFFF"/>
              </w:rPr>
              <w:t>KidSkills</w:t>
            </w:r>
            <w:proofErr w:type="spellEnd"/>
            <w:r w:rsidR="00BD23F1" w:rsidRPr="00140C0C">
              <w:rPr>
                <w:sz w:val="23"/>
                <w:szCs w:val="23"/>
                <w:shd w:val="clear" w:color="auto" w:fill="FFFFFF"/>
              </w:rPr>
              <w:t>» и «Абилимпикс».</w:t>
            </w:r>
          </w:p>
          <w:p w:rsidR="00BD23F1" w:rsidRPr="00140C0C" w:rsidRDefault="00BD23F1" w:rsidP="00BD23F1">
            <w:pPr>
              <w:widowControl/>
              <w:autoSpaceDE/>
              <w:autoSpaceDN/>
              <w:spacing w:after="240" w:line="276" w:lineRule="auto"/>
              <w:ind w:left="142" w:right="142"/>
              <w:rPr>
                <w:sz w:val="23"/>
                <w:szCs w:val="23"/>
                <w:shd w:val="clear" w:color="auto" w:fill="FFFFFF"/>
              </w:rPr>
            </w:pPr>
            <w:r w:rsidRPr="00140C0C">
              <w:rPr>
                <w:sz w:val="23"/>
                <w:szCs w:val="23"/>
                <w:shd w:val="clear" w:color="auto" w:fill="FFFFFF"/>
              </w:rPr>
              <w:t xml:space="preserve">Учителя технологии на секции «Трудовое обучения в рамках работы с детьми с ОВЗ» рассказали о возможностях использования различных методик и технологий в обучении ручному труду детей с поражениями опорно-двигательного аппарата и провели два мастер-класса: «Ткачество» и «Работа над последовательностью действий в процессе урока технологии с использованием альтернативной коммуникации». Данные мастер-классы послужили отличным подведением итогов работы </w:t>
            </w:r>
            <w:r w:rsidRPr="00140C0C">
              <w:rPr>
                <w:sz w:val="23"/>
                <w:szCs w:val="23"/>
                <w:shd w:val="clear" w:color="auto" w:fill="FFFFFF"/>
              </w:rPr>
              <w:lastRenderedPageBreak/>
              <w:t>данной секции.</w:t>
            </w:r>
          </w:p>
          <w:p w:rsidR="00BD23F1" w:rsidRPr="00140C0C" w:rsidRDefault="00BD23F1" w:rsidP="00637149">
            <w:pPr>
              <w:widowControl/>
              <w:autoSpaceDE/>
              <w:autoSpaceDN/>
              <w:spacing w:after="240" w:line="276" w:lineRule="auto"/>
              <w:ind w:left="142" w:right="142"/>
              <w:rPr>
                <w:sz w:val="23"/>
                <w:szCs w:val="23"/>
                <w:shd w:val="clear" w:color="auto" w:fill="FFFFFF"/>
              </w:rPr>
            </w:pPr>
            <w:r w:rsidRPr="00140C0C">
              <w:rPr>
                <w:sz w:val="23"/>
                <w:szCs w:val="23"/>
                <w:shd w:val="clear" w:color="auto" w:fill="FFFFFF"/>
              </w:rPr>
              <w:t xml:space="preserve">На секции «Психолого-педагогическое сопровождение образования детей с ТМНР» специалисты службы сопровождения и педагоги школы рассказали о психологических, дефектологических, </w:t>
            </w:r>
            <w:r w:rsidR="00637149" w:rsidRPr="00140C0C">
              <w:rPr>
                <w:sz w:val="23"/>
                <w:szCs w:val="23"/>
                <w:shd w:val="clear" w:color="auto" w:fill="FFFFFF"/>
              </w:rPr>
              <w:t>логопедических приемах работы с обучающимися как в процессе уроков технологии и ручного труда, так и в целом в процессе пребывания детей в учреждении. Данная секция завершилась мастер-классом, посвященным профилактике профессионального выгорания.</w:t>
            </w:r>
          </w:p>
          <w:p w:rsidR="00637149" w:rsidRPr="00140C0C" w:rsidRDefault="00637149" w:rsidP="006D7F8C">
            <w:pPr>
              <w:widowControl/>
              <w:autoSpaceDE/>
              <w:autoSpaceDN/>
              <w:spacing w:after="240" w:line="276" w:lineRule="auto"/>
              <w:ind w:left="142" w:right="142"/>
              <w:rPr>
                <w:rFonts w:eastAsia="Arial"/>
                <w:i/>
                <w:sz w:val="24"/>
                <w:szCs w:val="24"/>
                <w:lang w:val="ru" w:eastAsia="ru-RU"/>
              </w:rPr>
            </w:pPr>
            <w:r w:rsidRPr="00140C0C">
              <w:rPr>
                <w:sz w:val="23"/>
                <w:szCs w:val="23"/>
                <w:shd w:val="clear" w:color="auto" w:fill="FFFFFF"/>
              </w:rPr>
              <w:t xml:space="preserve">По окончании мероприятия гости отметили высокую степень актуальности представленного материала, слаженную командную работу педагогического коллектива </w:t>
            </w:r>
            <w:r w:rsidR="006D7F8C" w:rsidRPr="00140C0C">
              <w:rPr>
                <w:sz w:val="23"/>
                <w:szCs w:val="23"/>
                <w:shd w:val="clear" w:color="auto" w:fill="FFFFFF"/>
              </w:rPr>
              <w:t>по представлению результатов своей профессиональной деятельности</w:t>
            </w:r>
            <w:r w:rsidRPr="00140C0C">
              <w:rPr>
                <w:sz w:val="23"/>
                <w:szCs w:val="23"/>
                <w:shd w:val="clear" w:color="auto" w:fill="FFFFFF"/>
              </w:rPr>
              <w:t>, общ</w:t>
            </w:r>
            <w:r w:rsidR="006D7F8C" w:rsidRPr="00140C0C">
              <w:rPr>
                <w:sz w:val="23"/>
                <w:szCs w:val="23"/>
                <w:shd w:val="clear" w:color="auto" w:fill="FFFFFF"/>
              </w:rPr>
              <w:t>ие</w:t>
            </w:r>
            <w:r w:rsidRPr="00140C0C">
              <w:rPr>
                <w:sz w:val="23"/>
                <w:szCs w:val="23"/>
                <w:shd w:val="clear" w:color="auto" w:fill="FFFFFF"/>
              </w:rPr>
              <w:t xml:space="preserve"> благоприятные, психологически комфортные условия проведения конференции. </w:t>
            </w:r>
            <w:r w:rsidR="006D7F8C" w:rsidRPr="00140C0C">
              <w:rPr>
                <w:sz w:val="23"/>
                <w:szCs w:val="23"/>
                <w:shd w:val="clear" w:color="auto" w:fill="FFFFFF"/>
              </w:rPr>
              <w:t>Также, коллеги выразили свою заинтересованность в дальнейшем взаимодействии.</w:t>
            </w:r>
          </w:p>
        </w:tc>
      </w:tr>
      <w:tr w:rsidR="00140C0C" w:rsidRPr="00140C0C" w:rsidTr="00C82557">
        <w:trPr>
          <w:trHeight w:val="60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140C0C" w:rsidRDefault="00BD6ECA" w:rsidP="00BD6ECA">
            <w:pPr>
              <w:widowControl/>
              <w:autoSpaceDE/>
              <w:autoSpaceDN/>
              <w:spacing w:after="240" w:line="276" w:lineRule="auto"/>
              <w:ind w:left="140" w:right="140"/>
              <w:rPr>
                <w:rFonts w:eastAsia="Arial"/>
                <w:sz w:val="24"/>
                <w:szCs w:val="24"/>
                <w:lang w:val="ru" w:eastAsia="ru-RU"/>
              </w:rPr>
            </w:pPr>
            <w:r w:rsidRPr="00140C0C">
              <w:rPr>
                <w:rFonts w:eastAsia="Arial"/>
                <w:sz w:val="24"/>
                <w:szCs w:val="24"/>
                <w:lang w:val="ru" w:eastAsia="ru-RU"/>
              </w:rPr>
              <w:lastRenderedPageBreak/>
              <w:t>Контакты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ECA" w:rsidRPr="00140C0C" w:rsidRDefault="00140C0C" w:rsidP="00BD6ECA">
            <w:pPr>
              <w:widowControl/>
              <w:autoSpaceDE/>
              <w:autoSpaceDN/>
              <w:spacing w:after="240" w:line="276" w:lineRule="auto"/>
              <w:ind w:left="140" w:right="140"/>
              <w:rPr>
                <w:rFonts w:eastAsia="Arial"/>
                <w:i/>
                <w:sz w:val="24"/>
                <w:szCs w:val="24"/>
                <w:lang w:val="ru" w:eastAsia="ru-RU"/>
              </w:rPr>
            </w:pPr>
            <w:r w:rsidRPr="00140C0C">
              <w:rPr>
                <w:rFonts w:eastAsia="Arial"/>
                <w:i/>
                <w:sz w:val="24"/>
                <w:szCs w:val="24"/>
                <w:lang w:val="ru" w:eastAsia="ru-RU"/>
              </w:rPr>
              <w:t>Иванова Анна Александровна</w:t>
            </w:r>
          </w:p>
          <w:p w:rsidR="00140C0C" w:rsidRPr="00140C0C" w:rsidRDefault="00140C0C" w:rsidP="00BD6ECA">
            <w:pPr>
              <w:widowControl/>
              <w:autoSpaceDE/>
              <w:autoSpaceDN/>
              <w:spacing w:after="240" w:line="276" w:lineRule="auto"/>
              <w:ind w:left="140" w:right="140"/>
              <w:rPr>
                <w:rFonts w:eastAsia="Arial"/>
                <w:i/>
                <w:sz w:val="24"/>
                <w:szCs w:val="24"/>
                <w:lang w:eastAsia="ru-RU"/>
              </w:rPr>
            </w:pPr>
            <w:proofErr w:type="spellStart"/>
            <w:r w:rsidRPr="00140C0C">
              <w:rPr>
                <w:rFonts w:eastAsia="Arial"/>
                <w:i/>
                <w:sz w:val="24"/>
                <w:szCs w:val="24"/>
                <w:lang w:val="ru" w:eastAsia="ru-RU"/>
              </w:rPr>
              <w:t>Эл.почта</w:t>
            </w:r>
            <w:proofErr w:type="spellEnd"/>
            <w:r w:rsidRPr="00140C0C">
              <w:rPr>
                <w:rFonts w:eastAsia="Arial"/>
                <w:i/>
                <w:sz w:val="24"/>
                <w:szCs w:val="24"/>
                <w:lang w:val="ru" w:eastAsia="ru-RU"/>
              </w:rPr>
              <w:t xml:space="preserve">: </w:t>
            </w:r>
            <w:hyperlink r:id="rId7" w:history="1">
              <w:r w:rsidRPr="00140C0C">
                <w:rPr>
                  <w:rStyle w:val="a6"/>
                  <w:rFonts w:eastAsia="Arial"/>
                  <w:i/>
                  <w:color w:val="auto"/>
                  <w:sz w:val="24"/>
                  <w:szCs w:val="24"/>
                  <w:lang w:val="en-US" w:eastAsia="ru-RU"/>
                </w:rPr>
                <w:t>ivanova</w:t>
              </w:r>
              <w:r w:rsidRPr="00140C0C">
                <w:rPr>
                  <w:rStyle w:val="a6"/>
                  <w:rFonts w:eastAsia="Arial"/>
                  <w:i/>
                  <w:color w:val="auto"/>
                  <w:sz w:val="24"/>
                  <w:szCs w:val="24"/>
                  <w:lang w:eastAsia="ru-RU"/>
                </w:rPr>
                <w:t>_</w:t>
              </w:r>
              <w:r w:rsidRPr="00140C0C">
                <w:rPr>
                  <w:rStyle w:val="a6"/>
                  <w:rFonts w:eastAsia="Arial"/>
                  <w:i/>
                  <w:color w:val="auto"/>
                  <w:sz w:val="24"/>
                  <w:szCs w:val="24"/>
                  <w:lang w:val="en-US" w:eastAsia="ru-RU"/>
                </w:rPr>
                <w:t>anna</w:t>
              </w:r>
              <w:r w:rsidRPr="00140C0C">
                <w:rPr>
                  <w:rStyle w:val="a6"/>
                  <w:rFonts w:eastAsia="Arial"/>
                  <w:i/>
                  <w:color w:val="auto"/>
                  <w:sz w:val="24"/>
                  <w:szCs w:val="24"/>
                  <w:lang w:eastAsia="ru-RU"/>
                </w:rPr>
                <w:t>@</w:t>
              </w:r>
              <w:r w:rsidRPr="00140C0C">
                <w:rPr>
                  <w:rStyle w:val="a6"/>
                  <w:rFonts w:eastAsia="Arial"/>
                  <w:i/>
                  <w:color w:val="auto"/>
                  <w:sz w:val="24"/>
                  <w:szCs w:val="24"/>
                  <w:lang w:val="en-US" w:eastAsia="ru-RU"/>
                </w:rPr>
                <w:t>school</w:t>
              </w:r>
              <w:r w:rsidRPr="00140C0C">
                <w:rPr>
                  <w:rStyle w:val="a6"/>
                  <w:rFonts w:eastAsia="Arial"/>
                  <w:i/>
                  <w:color w:val="auto"/>
                  <w:sz w:val="24"/>
                  <w:szCs w:val="24"/>
                  <w:lang w:eastAsia="ru-RU"/>
                </w:rPr>
                <w:t>627.</w:t>
              </w:r>
              <w:r w:rsidRPr="00140C0C">
                <w:rPr>
                  <w:rStyle w:val="a6"/>
                  <w:rFonts w:eastAsia="Arial"/>
                  <w:i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140C0C" w:rsidRPr="00140C0C" w:rsidRDefault="00140C0C" w:rsidP="00BD6ECA">
            <w:pPr>
              <w:widowControl/>
              <w:autoSpaceDE/>
              <w:autoSpaceDN/>
              <w:spacing w:after="240" w:line="276" w:lineRule="auto"/>
              <w:ind w:left="140" w:right="140"/>
              <w:rPr>
                <w:rFonts w:eastAsia="Arial"/>
                <w:i/>
                <w:sz w:val="24"/>
                <w:szCs w:val="24"/>
                <w:lang w:eastAsia="ru-RU"/>
              </w:rPr>
            </w:pPr>
            <w:proofErr w:type="spellStart"/>
            <w:r w:rsidRPr="00140C0C">
              <w:rPr>
                <w:rFonts w:eastAsia="Arial"/>
                <w:i/>
                <w:sz w:val="24"/>
                <w:szCs w:val="24"/>
                <w:lang w:eastAsia="ru-RU"/>
              </w:rPr>
              <w:t>Моб.тел</w:t>
            </w:r>
            <w:proofErr w:type="spellEnd"/>
            <w:r w:rsidRPr="00140C0C">
              <w:rPr>
                <w:rFonts w:eastAsia="Arial"/>
                <w:i/>
                <w:sz w:val="24"/>
                <w:szCs w:val="24"/>
                <w:lang w:eastAsia="ru-RU"/>
              </w:rPr>
              <w:t>.: +79817822539</w:t>
            </w:r>
          </w:p>
          <w:p w:rsidR="00140C0C" w:rsidRPr="00140C0C" w:rsidRDefault="00140C0C" w:rsidP="00BD6ECA">
            <w:pPr>
              <w:widowControl/>
              <w:autoSpaceDE/>
              <w:autoSpaceDN/>
              <w:spacing w:after="240" w:line="276" w:lineRule="auto"/>
              <w:ind w:left="140" w:right="140"/>
              <w:rPr>
                <w:rFonts w:eastAsia="Arial"/>
                <w:i/>
                <w:sz w:val="24"/>
                <w:szCs w:val="24"/>
                <w:lang w:eastAsia="ru-RU"/>
              </w:rPr>
            </w:pPr>
            <w:r w:rsidRPr="00140C0C">
              <w:rPr>
                <w:rFonts w:eastAsia="Arial"/>
                <w:i/>
                <w:sz w:val="24"/>
                <w:szCs w:val="24"/>
                <w:lang w:eastAsia="ru-RU"/>
              </w:rPr>
              <w:t>Раб. Тел.: +78124172868</w:t>
            </w:r>
          </w:p>
        </w:tc>
      </w:tr>
    </w:tbl>
    <w:p w:rsidR="00BD6ECA" w:rsidRPr="00140C0C" w:rsidRDefault="00BD6ECA" w:rsidP="00BD6ECA">
      <w:pPr>
        <w:widowControl/>
        <w:autoSpaceDE/>
        <w:autoSpaceDN/>
        <w:spacing w:after="240" w:line="276" w:lineRule="auto"/>
        <w:rPr>
          <w:rFonts w:eastAsia="Arial"/>
          <w:lang w:val="ru" w:eastAsia="ru-RU"/>
        </w:rPr>
      </w:pPr>
    </w:p>
    <w:p w:rsidR="005E78B6" w:rsidRPr="00140C0C" w:rsidRDefault="005E78B6" w:rsidP="00BD6ECA">
      <w:pPr>
        <w:pStyle w:val="a3"/>
      </w:pPr>
    </w:p>
    <w:sectPr w:rsidR="005E78B6" w:rsidRPr="00140C0C" w:rsidSect="00BD6ECA">
      <w:headerReference w:type="default" r:id="rId8"/>
      <w:footerReference w:type="default" r:id="rId9"/>
      <w:type w:val="continuous"/>
      <w:pgSz w:w="11900" w:h="16840"/>
      <w:pgMar w:top="2260" w:right="1160" w:bottom="1140" w:left="1160" w:header="0" w:footer="9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D39" w:rsidRDefault="00C51D39">
      <w:r>
        <w:separator/>
      </w:r>
    </w:p>
  </w:endnote>
  <w:endnote w:type="continuationSeparator" w:id="0">
    <w:p w:rsidR="00C51D39" w:rsidRDefault="00C5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B6" w:rsidRDefault="00EC0A8F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548928" behindDoc="1" locked="0" layoutInCell="1" allowOverlap="1" wp14:anchorId="7D7CEFEA" wp14:editId="3D0CE69C">
          <wp:simplePos x="0" y="0"/>
          <wp:positionH relativeFrom="page">
            <wp:posOffset>0</wp:posOffset>
          </wp:positionH>
          <wp:positionV relativeFrom="page">
            <wp:posOffset>9966461</wp:posOffset>
          </wp:positionV>
          <wp:extent cx="7556500" cy="726938"/>
          <wp:effectExtent l="0" t="0" r="0" b="0"/>
          <wp:wrapNone/>
          <wp:docPr id="1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500" cy="7269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D39" w:rsidRDefault="00C51D39">
      <w:r>
        <w:separator/>
      </w:r>
    </w:p>
  </w:footnote>
  <w:footnote w:type="continuationSeparator" w:id="0">
    <w:p w:rsidR="00C51D39" w:rsidRDefault="00C51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B6" w:rsidRDefault="00EC0A8F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548416" behindDoc="1" locked="0" layoutInCell="1" allowOverlap="1" wp14:anchorId="66BB4990" wp14:editId="3A0218C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444437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500" cy="14444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10"/>
    <w:multiLevelType w:val="hybridMultilevel"/>
    <w:tmpl w:val="19DED704"/>
    <w:lvl w:ilvl="0" w:tplc="6C883FA6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E46E62">
      <w:numFmt w:val="bullet"/>
      <w:lvlText w:val="•"/>
      <w:lvlJc w:val="left"/>
      <w:pPr>
        <w:ind w:left="836" w:hanging="348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ru-RU" w:eastAsia="en-US" w:bidi="ar-SA"/>
      </w:rPr>
    </w:lvl>
    <w:lvl w:ilvl="2" w:tplc="04D49A64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3" w:tplc="8DE8A2C6">
      <w:numFmt w:val="bullet"/>
      <w:lvlText w:val="•"/>
      <w:lvlJc w:val="left"/>
      <w:pPr>
        <w:ind w:left="2782" w:hanging="348"/>
      </w:pPr>
      <w:rPr>
        <w:rFonts w:hint="default"/>
        <w:lang w:val="ru-RU" w:eastAsia="en-US" w:bidi="ar-SA"/>
      </w:rPr>
    </w:lvl>
    <w:lvl w:ilvl="4" w:tplc="EE98C868">
      <w:numFmt w:val="bullet"/>
      <w:lvlText w:val="•"/>
      <w:lvlJc w:val="left"/>
      <w:pPr>
        <w:ind w:left="3753" w:hanging="348"/>
      </w:pPr>
      <w:rPr>
        <w:rFonts w:hint="default"/>
        <w:lang w:val="ru-RU" w:eastAsia="en-US" w:bidi="ar-SA"/>
      </w:rPr>
    </w:lvl>
    <w:lvl w:ilvl="5" w:tplc="C4F80EE4">
      <w:numFmt w:val="bullet"/>
      <w:lvlText w:val="•"/>
      <w:lvlJc w:val="left"/>
      <w:pPr>
        <w:ind w:left="4724" w:hanging="348"/>
      </w:pPr>
      <w:rPr>
        <w:rFonts w:hint="default"/>
        <w:lang w:val="ru-RU" w:eastAsia="en-US" w:bidi="ar-SA"/>
      </w:rPr>
    </w:lvl>
    <w:lvl w:ilvl="6" w:tplc="89E8E9EA">
      <w:numFmt w:val="bullet"/>
      <w:lvlText w:val="•"/>
      <w:lvlJc w:val="left"/>
      <w:pPr>
        <w:ind w:left="5695" w:hanging="348"/>
      </w:pPr>
      <w:rPr>
        <w:rFonts w:hint="default"/>
        <w:lang w:val="ru-RU" w:eastAsia="en-US" w:bidi="ar-SA"/>
      </w:rPr>
    </w:lvl>
    <w:lvl w:ilvl="7" w:tplc="5C60365E">
      <w:numFmt w:val="bullet"/>
      <w:lvlText w:val="•"/>
      <w:lvlJc w:val="left"/>
      <w:pPr>
        <w:ind w:left="6666" w:hanging="348"/>
      </w:pPr>
      <w:rPr>
        <w:rFonts w:hint="default"/>
        <w:lang w:val="ru-RU" w:eastAsia="en-US" w:bidi="ar-SA"/>
      </w:rPr>
    </w:lvl>
    <w:lvl w:ilvl="8" w:tplc="3314F486">
      <w:numFmt w:val="bullet"/>
      <w:lvlText w:val="•"/>
      <w:lvlJc w:val="left"/>
      <w:pPr>
        <w:ind w:left="7637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78B6"/>
    <w:rsid w:val="00076817"/>
    <w:rsid w:val="00140C0C"/>
    <w:rsid w:val="005E78B6"/>
    <w:rsid w:val="00637149"/>
    <w:rsid w:val="006D7F8C"/>
    <w:rsid w:val="00951913"/>
    <w:rsid w:val="00BD23F1"/>
    <w:rsid w:val="00BD6ECA"/>
    <w:rsid w:val="00C51D39"/>
    <w:rsid w:val="00D0609F"/>
    <w:rsid w:val="00EC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14C6"/>
  <w15:docId w15:val="{78383A3F-99A1-4AA5-A7FB-EE5F2CF9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left="776" w:right="763" w:hanging="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6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40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ova_anna@school62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Инструкция_организаторам_площадок_по_регистрации_в_личном_кабинете.doc</vt:lpstr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Инструкция_организаторам_площадок_по_регистрации_в_личном_кабинете.doc</dc:title>
  <dc:creator>Марья</dc:creator>
  <cp:lastModifiedBy>IVANOVA</cp:lastModifiedBy>
  <cp:revision>3</cp:revision>
  <dcterms:created xsi:type="dcterms:W3CDTF">2022-03-15T19:30:00Z</dcterms:created>
  <dcterms:modified xsi:type="dcterms:W3CDTF">2022-03-24T13:45:00Z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Word</vt:lpwstr>
  </property>
  <property fmtid="{D5CDD505-2E9C-101B-9397-08002B2CF9AE}" pid="4" name="LastSaved">
    <vt:filetime>2022-03-15T00:00:00Z</vt:filetime>
  </property>
</Properties>
</file>